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4C0" w:rsidRPr="009539E4" w:rsidRDefault="009539E4" w:rsidP="009539E4">
      <w:pPr>
        <w:jc w:val="right"/>
        <w:rPr>
          <w:rFonts w:ascii="BundesSans Regular" w:hAnsi="BundesSans Regular"/>
          <w:color w:val="FF0000"/>
        </w:rPr>
      </w:pPr>
      <w:r w:rsidRPr="009539E4">
        <w:rPr>
          <w:rFonts w:ascii="BundesSans Regular" w:hAnsi="BundesSans Regular"/>
          <w:color w:val="FF0000"/>
        </w:rPr>
        <w:t xml:space="preserve">Anhang </w:t>
      </w:r>
      <w:proofErr w:type="gramStart"/>
      <w:r w:rsidRPr="009539E4">
        <w:rPr>
          <w:rFonts w:ascii="BundesSans Regular" w:hAnsi="BundesSans Regular"/>
          <w:color w:val="FF0000"/>
        </w:rPr>
        <w:t>F  zu</w:t>
      </w:r>
      <w:proofErr w:type="gramEnd"/>
      <w:r w:rsidRPr="009539E4">
        <w:rPr>
          <w:rFonts w:ascii="BundesSans Regular" w:hAnsi="BundesSans Regular"/>
          <w:color w:val="FF0000"/>
        </w:rPr>
        <w:t xml:space="preserve"> </w:t>
      </w:r>
      <w:proofErr w:type="spellStart"/>
      <w:r w:rsidRPr="009539E4">
        <w:rPr>
          <w:rFonts w:ascii="BundesSans Regular" w:hAnsi="BundesSans Regular"/>
          <w:color w:val="FF0000"/>
        </w:rPr>
        <w:t>BearbNr</w:t>
      </w:r>
      <w:proofErr w:type="spellEnd"/>
      <w:r w:rsidRPr="009539E4">
        <w:rPr>
          <w:rFonts w:ascii="BundesSans Regular" w:hAnsi="BundesSans Regular"/>
          <w:color w:val="FF0000"/>
        </w:rPr>
        <w:t>. 6002692135</w:t>
      </w:r>
    </w:p>
    <w:p w:rsidR="009539E4" w:rsidRPr="009539E4" w:rsidRDefault="009539E4">
      <w:pPr>
        <w:rPr>
          <w:rFonts w:ascii="BundesSans Regular" w:hAnsi="BundesSans Regular"/>
        </w:rPr>
      </w:pPr>
    </w:p>
    <w:p w:rsidR="009539E4" w:rsidRDefault="009539E4" w:rsidP="009539E4">
      <w:pPr>
        <w:jc w:val="center"/>
        <w:rPr>
          <w:rFonts w:ascii="BundesSans Regular" w:hAnsi="BundesSans Regular"/>
          <w:b/>
          <w:sz w:val="24"/>
          <w:szCs w:val="24"/>
        </w:rPr>
      </w:pPr>
      <w:r w:rsidRPr="009539E4">
        <w:rPr>
          <w:rFonts w:ascii="BundesSans Regular" w:hAnsi="BundesSans Regular"/>
          <w:b/>
          <w:sz w:val="24"/>
          <w:szCs w:val="24"/>
        </w:rPr>
        <w:t>Anforderung</w:t>
      </w:r>
      <w:r w:rsidR="00240B59">
        <w:rPr>
          <w:rFonts w:ascii="BundesSans Regular" w:hAnsi="BundesSans Regular"/>
          <w:b/>
          <w:sz w:val="24"/>
          <w:szCs w:val="24"/>
        </w:rPr>
        <w:t xml:space="preserve"> / Hinweise</w:t>
      </w:r>
      <w:bookmarkStart w:id="0" w:name="_GoBack"/>
      <w:bookmarkEnd w:id="0"/>
      <w:r w:rsidRPr="009539E4">
        <w:rPr>
          <w:rFonts w:ascii="BundesSans Regular" w:hAnsi="BundesSans Regular"/>
          <w:b/>
          <w:sz w:val="24"/>
          <w:szCs w:val="24"/>
        </w:rPr>
        <w:t xml:space="preserve"> für die Ausschreibung einer Rahmenvereinbarung für die Entsorgung Grünschnitt und </w:t>
      </w:r>
      <w:proofErr w:type="spellStart"/>
      <w:r w:rsidRPr="009539E4">
        <w:rPr>
          <w:rFonts w:ascii="BundesSans Regular" w:hAnsi="BundesSans Regular"/>
          <w:b/>
          <w:sz w:val="24"/>
          <w:szCs w:val="24"/>
        </w:rPr>
        <w:t>Kehrgut</w:t>
      </w:r>
      <w:proofErr w:type="spellEnd"/>
      <w:r w:rsidRPr="009539E4">
        <w:rPr>
          <w:rFonts w:ascii="BundesSans Regular" w:hAnsi="BundesSans Regular"/>
          <w:b/>
          <w:sz w:val="24"/>
          <w:szCs w:val="24"/>
        </w:rPr>
        <w:t xml:space="preserve"> aus Liegenschaften des BwDLZ Rostock zum 01.01.2025</w:t>
      </w:r>
    </w:p>
    <w:p w:rsidR="009539E4" w:rsidRPr="009539E4" w:rsidRDefault="009539E4" w:rsidP="009539E4">
      <w:pPr>
        <w:jc w:val="center"/>
        <w:rPr>
          <w:rFonts w:ascii="BundesSans Regular" w:hAnsi="BundesSans Regular"/>
          <w:b/>
          <w:sz w:val="24"/>
          <w:szCs w:val="24"/>
        </w:rPr>
      </w:pP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In nachfolgend aufgeführten Bundeswehr-Liegenschaften ist ab dem 01.01.2025 die</w:t>
      </w: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1)</w:t>
      </w:r>
      <w:r w:rsidRPr="009539E4">
        <w:rPr>
          <w:rFonts w:ascii="BundesSans Regular" w:hAnsi="BundesSans Regular"/>
        </w:rPr>
        <w:tab/>
        <w:t>dauerhafte Gestellung von Containern (5 - 2</w:t>
      </w:r>
      <w:r w:rsidR="00756683">
        <w:rPr>
          <w:rFonts w:ascii="BundesSans Regular" w:hAnsi="BundesSans Regular"/>
        </w:rPr>
        <w:t>0</w:t>
      </w:r>
      <w:r w:rsidRPr="009539E4">
        <w:rPr>
          <w:rFonts w:ascii="BundesSans Regular" w:hAnsi="BundesSans Regular"/>
        </w:rPr>
        <w:t>m³), die regelmäßige Entsorgung von Grünschnitt (nach Beauftragung) sowie dessen stoffliche Verwertung und</w:t>
      </w:r>
    </w:p>
    <w:p w:rsid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2)</w:t>
      </w:r>
      <w:r w:rsidRPr="009539E4">
        <w:rPr>
          <w:rFonts w:ascii="BundesSans Regular" w:hAnsi="BundesSans Regular"/>
        </w:rPr>
        <w:tab/>
        <w:t xml:space="preserve">die Gestellung von Containern 5m³und die regelmäßige Entsorgung von </w:t>
      </w:r>
      <w:proofErr w:type="spellStart"/>
      <w:r w:rsidRPr="009539E4">
        <w:rPr>
          <w:rFonts w:ascii="BundesSans Regular" w:hAnsi="BundesSans Regular"/>
        </w:rPr>
        <w:t>Kehrgut</w:t>
      </w:r>
      <w:proofErr w:type="spellEnd"/>
      <w:r w:rsidRPr="009539E4">
        <w:rPr>
          <w:rFonts w:ascii="BundesSans Regular" w:hAnsi="BundesSans Regular"/>
        </w:rPr>
        <w:t xml:space="preserve"> (nur aus den Liegenschaften Marinearsenal Warnowwerft und Fliegerhorst Laage) notwendig</w:t>
      </w: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</w:p>
    <w:p w:rsidR="009539E4" w:rsidRPr="009539E4" w:rsidRDefault="009539E4" w:rsidP="009539E4">
      <w:pPr>
        <w:spacing w:after="0"/>
        <w:ind w:left="36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LOS 1</w:t>
      </w: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  <w:t>Marinestützpunkt Warnemünde</w:t>
      </w: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  <w:t>Marinearsenal Warnowwerft</w:t>
      </w: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  <w:t>Hanse-Kaserne Rostock</w:t>
      </w: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  <w:t>Fliegerhorst Laage</w:t>
      </w: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</w:r>
      <w:proofErr w:type="spellStart"/>
      <w:r w:rsidRPr="009539E4">
        <w:rPr>
          <w:rFonts w:ascii="BundesSans Regular" w:hAnsi="BundesSans Regular"/>
        </w:rPr>
        <w:t>Siebenbuche-Kaserne</w:t>
      </w:r>
      <w:proofErr w:type="spellEnd"/>
      <w:r w:rsidRPr="009539E4">
        <w:rPr>
          <w:rFonts w:ascii="BundesSans Regular" w:hAnsi="BundesSans Regular"/>
        </w:rPr>
        <w:t xml:space="preserve"> Sanitz</w:t>
      </w: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  <w:t>Recknitztal-Kaserne Bad Sülze</w:t>
      </w:r>
    </w:p>
    <w:p w:rsid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  <w:t>Graft-Yorck-Kaserne Prangendorf</w:t>
      </w: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</w:p>
    <w:p w:rsidR="009539E4" w:rsidRPr="009539E4" w:rsidRDefault="009539E4" w:rsidP="009539E4">
      <w:pPr>
        <w:spacing w:after="0"/>
        <w:ind w:left="360"/>
        <w:rPr>
          <w:rFonts w:ascii="BundesSans Regular" w:hAnsi="BundesSans Regular"/>
          <w:b/>
        </w:rPr>
      </w:pPr>
      <w:r w:rsidRPr="009539E4">
        <w:rPr>
          <w:rFonts w:ascii="BundesSans Regular" w:hAnsi="BundesSans Regular"/>
          <w:b/>
        </w:rPr>
        <w:t>LOS 2</w:t>
      </w: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  <w:t>Werder-Kaserne Schwerin</w:t>
      </w: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  <w:t>Karrierecenter Schwerin</w:t>
      </w:r>
    </w:p>
    <w:p w:rsidR="009539E4" w:rsidRDefault="009539E4" w:rsidP="009539E4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  <w:t>Ernst-Moritz-Arndt-Kaserne Hagenow</w:t>
      </w:r>
    </w:p>
    <w:p w:rsidR="009539E4" w:rsidRDefault="009539E4" w:rsidP="009539E4">
      <w:pPr>
        <w:spacing w:after="0"/>
        <w:rPr>
          <w:rFonts w:ascii="BundesSans Regular" w:hAnsi="BundesSans Regular"/>
        </w:rPr>
      </w:pPr>
    </w:p>
    <w:p w:rsidR="009539E4" w:rsidRPr="009539E4" w:rsidRDefault="009539E4" w:rsidP="009539E4">
      <w:pPr>
        <w:spacing w:after="0"/>
        <w:rPr>
          <w:rFonts w:ascii="BundesSans Regular" w:hAnsi="BundesSans Regular"/>
        </w:rPr>
      </w:pPr>
    </w:p>
    <w:p w:rsidR="009539E4" w:rsidRPr="009539E4" w:rsidRDefault="009539E4" w:rsidP="009539E4">
      <w:pPr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Entsorgt werden sollen Abfälle aus der Landschaftspflege w</w:t>
      </w:r>
      <w:r>
        <w:rPr>
          <w:rFonts w:ascii="BundesSans Regular" w:hAnsi="BundesSans Regular"/>
        </w:rPr>
        <w:t xml:space="preserve">ie </w:t>
      </w:r>
      <w:r w:rsidRPr="009539E4">
        <w:rPr>
          <w:rFonts w:ascii="BundesSans Regular" w:hAnsi="BundesSans Regular"/>
        </w:rPr>
        <w:t>z</w:t>
      </w:r>
      <w:r w:rsidR="00756683">
        <w:rPr>
          <w:rFonts w:ascii="BundesSans Regular" w:hAnsi="BundesSans Regular"/>
        </w:rPr>
        <w:t>.</w:t>
      </w:r>
      <w:r w:rsidRPr="009539E4">
        <w:rPr>
          <w:rFonts w:ascii="BundesSans Regular" w:hAnsi="BundesSans Regular"/>
        </w:rPr>
        <w:t xml:space="preserve">B. Gehölzrückschnitte, Rasenschnitt (hauptsächlich von Sportplätzen) Laub, Strauchschnitt, kleine Mengen Erde, etc. </w:t>
      </w:r>
    </w:p>
    <w:p w:rsidR="009539E4" w:rsidRPr="009539E4" w:rsidRDefault="009539E4" w:rsidP="009539E4">
      <w:pPr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 xml:space="preserve">Das zu entsorgende </w:t>
      </w:r>
      <w:proofErr w:type="spellStart"/>
      <w:r w:rsidRPr="009539E4">
        <w:rPr>
          <w:rFonts w:ascii="BundesSans Regular" w:hAnsi="BundesSans Regular"/>
        </w:rPr>
        <w:t>Kehrgut</w:t>
      </w:r>
      <w:proofErr w:type="spellEnd"/>
      <w:r w:rsidRPr="009539E4">
        <w:rPr>
          <w:rFonts w:ascii="BundesSans Regular" w:hAnsi="BundesSans Regular"/>
        </w:rPr>
        <w:t xml:space="preserve"> stammt aus den Bw-eigenen Liegenschaften und wurde mit eigenen Kehrmaschinen zusammengefegt. Sowohl das </w:t>
      </w:r>
      <w:proofErr w:type="spellStart"/>
      <w:r w:rsidRPr="009539E4">
        <w:rPr>
          <w:rFonts w:ascii="BundesSans Regular" w:hAnsi="BundesSans Regular"/>
        </w:rPr>
        <w:t>Kehrgut</w:t>
      </w:r>
      <w:proofErr w:type="spellEnd"/>
      <w:r w:rsidRPr="009539E4">
        <w:rPr>
          <w:rFonts w:ascii="BundesSans Regular" w:hAnsi="BundesSans Regular"/>
        </w:rPr>
        <w:t xml:space="preserve"> aus dem Marinearsenal Warnowwerft als auch vom Fliegerhorst Laage wurden im Herbst 2023 gemäß LAGA sowie nach </w:t>
      </w:r>
      <w:proofErr w:type="spellStart"/>
      <w:r w:rsidRPr="009539E4">
        <w:rPr>
          <w:rFonts w:ascii="BundesSans Regular" w:hAnsi="BundesSans Regular"/>
        </w:rPr>
        <w:t>DepVo</w:t>
      </w:r>
      <w:proofErr w:type="spellEnd"/>
      <w:r w:rsidRPr="009539E4">
        <w:rPr>
          <w:rFonts w:ascii="BundesSans Regular" w:hAnsi="BundesSans Regular"/>
        </w:rPr>
        <w:t xml:space="preserve"> analysiert. Die Analyseergebnisse liegen der Ausschreibung bei.  </w:t>
      </w:r>
    </w:p>
    <w:p w:rsidR="009539E4" w:rsidRPr="009539E4" w:rsidRDefault="009539E4" w:rsidP="009539E4">
      <w:pPr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 xml:space="preserve">Für die Lagerung des Grünschnitts und des Kehrgutes ist die dauerhafte Gestellung von Containern notwendig. Die Größe der jeweiligen Container kann der Tabelle bzw. Anlage 1 entnommen werden. Der AG hat hinsichtlich der Art der Container (Abrollcontainer, Absetzcontainer etc.) keine bestimmten Anforderungen. Der AN stellt dem AG technisch einwandfreie und saubere Container zur Verfügung. </w:t>
      </w:r>
    </w:p>
    <w:p w:rsidR="009539E4" w:rsidRPr="009539E4" w:rsidRDefault="009539E4" w:rsidP="009539E4">
      <w:pPr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Die Abholung der vollen Container soll im Containerwechselverfahren erfolgen, d</w:t>
      </w:r>
      <w:r w:rsidR="00756683">
        <w:rPr>
          <w:rFonts w:ascii="BundesSans Regular" w:hAnsi="BundesSans Regular"/>
        </w:rPr>
        <w:t>.</w:t>
      </w:r>
      <w:r w:rsidRPr="009539E4">
        <w:rPr>
          <w:rFonts w:ascii="BundesSans Regular" w:hAnsi="BundesSans Regular"/>
        </w:rPr>
        <w:t xml:space="preserve">h. für einen vollen Container wird zeitgleich ein leerer gestellt. Der Containerwechsel erfolgt spätestens 2 Tage nach Abruf durch die Bestellberechtigten des BwDLZ Rostock. </w:t>
      </w:r>
    </w:p>
    <w:p w:rsidR="009539E4" w:rsidRDefault="009539E4" w:rsidP="009539E4">
      <w:pPr>
        <w:rPr>
          <w:rFonts w:ascii="BundesSans Regular" w:hAnsi="BundesSans Regular"/>
        </w:rPr>
      </w:pPr>
    </w:p>
    <w:p w:rsidR="009539E4" w:rsidRDefault="009539E4" w:rsidP="009539E4">
      <w:pPr>
        <w:rPr>
          <w:rFonts w:ascii="BundesSans Regular" w:hAnsi="BundesSans Regular"/>
        </w:rPr>
      </w:pPr>
    </w:p>
    <w:p w:rsidR="009539E4" w:rsidRDefault="009539E4" w:rsidP="009539E4">
      <w:pPr>
        <w:rPr>
          <w:rFonts w:ascii="BundesSans Regular" w:hAnsi="BundesSans Regular"/>
        </w:rPr>
      </w:pPr>
    </w:p>
    <w:p w:rsidR="009539E4" w:rsidRPr="009539E4" w:rsidRDefault="009539E4" w:rsidP="009539E4">
      <w:pPr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lastRenderedPageBreak/>
        <w:t xml:space="preserve">Der Auftraggeber (AG) gewährt Transportkosten. Bitte geben Sie die Transportkosten pro Containerwechsel an. </w:t>
      </w:r>
    </w:p>
    <w:p w:rsidR="009539E4" w:rsidRPr="009539E4" w:rsidRDefault="009539E4" w:rsidP="009539E4">
      <w:pPr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 xml:space="preserve">Die hier angegebene </w:t>
      </w:r>
      <w:proofErr w:type="gramStart"/>
      <w:r w:rsidRPr="009539E4">
        <w:rPr>
          <w:rFonts w:ascii="BundesSans Regular" w:hAnsi="BundesSans Regular"/>
        </w:rPr>
        <w:t>zu entsorgende Tonnage</w:t>
      </w:r>
      <w:proofErr w:type="gramEnd"/>
      <w:r w:rsidRPr="009539E4">
        <w:rPr>
          <w:rFonts w:ascii="BundesSans Regular" w:hAnsi="BundesSans Regular"/>
        </w:rPr>
        <w:t xml:space="preserve"> pro Liegenschaft ist geschätzt und bezieht sich auf die Laufzeit von 4 Jahren. Zur Abrechnung kommt die tatsächlich entsorgte Menge gemäß Wiegenote. </w:t>
      </w:r>
    </w:p>
    <w:p w:rsidR="009539E4" w:rsidRPr="009539E4" w:rsidRDefault="009539E4" w:rsidP="009539E4">
      <w:pPr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 xml:space="preserve">Der AG gewährt Mietkosten pro Behälter. Bitte geben Sie die monatlichen Mietkosten pro Container (5m³-20m³) an. </w:t>
      </w:r>
    </w:p>
    <w:p w:rsidR="00756683" w:rsidRDefault="009539E4" w:rsidP="00756683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 xml:space="preserve">Die Anzahl und Volumina der Container sowie die Aufstellorte können der Tabelle bzw. Anlage 1 entnommen werden. </w:t>
      </w:r>
      <w:r w:rsidR="00756683">
        <w:rPr>
          <w:rFonts w:ascii="BundesSans Regular" w:hAnsi="BundesSans Regular"/>
        </w:rPr>
        <w:t xml:space="preserve">Geringe Abweichungen bei der Containergröße werden akzeptiert; diese bitte angegeben. </w:t>
      </w:r>
      <w:r w:rsidRPr="009539E4">
        <w:rPr>
          <w:rFonts w:ascii="BundesSans Regular" w:hAnsi="BundesSans Regular"/>
        </w:rPr>
        <w:t>Bei Bedarf erfolgt eine Änderung in Anzahl und Volumina der notwendigen</w:t>
      </w:r>
    </w:p>
    <w:p w:rsidR="009539E4" w:rsidRPr="009539E4" w:rsidRDefault="009539E4" w:rsidP="00756683">
      <w:pPr>
        <w:spacing w:after="0"/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 xml:space="preserve">Container. Diese Änderungen werden dem Auftragnehmer (AN) schriftlich durch die Bestellberechtigten des AG angezeigt und sind -sofern nichts anderes gefordert- beim nächsten Entsorgungstermin durch den AN umzusetzen.  </w:t>
      </w:r>
    </w:p>
    <w:p w:rsidR="009539E4" w:rsidRPr="009539E4" w:rsidRDefault="009539E4" w:rsidP="009539E4">
      <w:pPr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 xml:space="preserve">Für die E.-M.-Arndt-Kaserne in Hagenow wird nur 2-4 Mal im Jahr für wenige Tag </w:t>
      </w:r>
      <w:proofErr w:type="gramStart"/>
      <w:r w:rsidRPr="009539E4">
        <w:rPr>
          <w:rFonts w:ascii="BundesSans Regular" w:hAnsi="BundesSans Regular"/>
        </w:rPr>
        <w:t>ein  40</w:t>
      </w:r>
      <w:proofErr w:type="gramEnd"/>
      <w:r w:rsidRPr="009539E4">
        <w:rPr>
          <w:rFonts w:ascii="BundesSans Regular" w:hAnsi="BundesSans Regular"/>
        </w:rPr>
        <w:t>m³- Container für die Entsorgung von Grünschnitt benötigt. Daher fallen für diesen Container keine Mietkosten an.</w:t>
      </w:r>
    </w:p>
    <w:p w:rsidR="009539E4" w:rsidRPr="009539E4" w:rsidRDefault="009539E4" w:rsidP="009539E4">
      <w:pPr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 xml:space="preserve">Bei Angebotsabgabe sind vom Bieter </w:t>
      </w:r>
      <w:r w:rsidRPr="009539E4">
        <w:rPr>
          <w:rFonts w:ascii="BundesSans Regular" w:hAnsi="BundesSans Regular"/>
          <w:u w:val="single"/>
        </w:rPr>
        <w:t>u.a. zwingend</w:t>
      </w:r>
      <w:r w:rsidRPr="009539E4">
        <w:rPr>
          <w:rFonts w:ascii="BundesSans Regular" w:hAnsi="BundesSans Regular"/>
        </w:rPr>
        <w:t xml:space="preserve"> folgende Dokumente, Nachweise, Zertifikate vorzulegen: </w:t>
      </w:r>
    </w:p>
    <w:p w:rsidR="009539E4" w:rsidRPr="009539E4" w:rsidRDefault="009539E4" w:rsidP="009539E4">
      <w:pPr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  <w:t>Zertifikat als Entsorgungsfachbetrieb gemäß §§ 56-57 KrWG</w:t>
      </w:r>
    </w:p>
    <w:p w:rsidR="009539E4" w:rsidRPr="009539E4" w:rsidRDefault="009539E4" w:rsidP="009539E4">
      <w:pPr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  <w:t xml:space="preserve">Übersendung der </w:t>
      </w:r>
      <w:proofErr w:type="spellStart"/>
      <w:r w:rsidRPr="009539E4">
        <w:rPr>
          <w:rFonts w:ascii="BundesSans Regular" w:hAnsi="BundesSans Regular"/>
        </w:rPr>
        <w:t>BImSch</w:t>
      </w:r>
      <w:proofErr w:type="spellEnd"/>
      <w:r w:rsidRPr="009539E4">
        <w:rPr>
          <w:rFonts w:ascii="BundesSans Regular" w:hAnsi="BundesSans Regular"/>
        </w:rPr>
        <w:t>-Genehmigung nach 8.5 oder 8.6 der 4. BImSchV</w:t>
      </w:r>
    </w:p>
    <w:p w:rsidR="009539E4" w:rsidRDefault="009539E4" w:rsidP="009539E4">
      <w:pPr>
        <w:rPr>
          <w:rFonts w:ascii="BundesSans Regular" w:hAnsi="BundesSans Regular"/>
        </w:rPr>
      </w:pPr>
      <w:r w:rsidRPr="009539E4">
        <w:rPr>
          <w:rFonts w:ascii="BundesSans Regular" w:hAnsi="BundesSans Regular"/>
        </w:rPr>
        <w:t>-</w:t>
      </w:r>
      <w:r w:rsidRPr="009539E4">
        <w:rPr>
          <w:rFonts w:ascii="BundesSans Regular" w:hAnsi="BundesSans Regular"/>
        </w:rPr>
        <w:tab/>
        <w:t xml:space="preserve">Nachweis der Verwertung für Grünschnitt gemäß den Vorgaben des </w:t>
      </w:r>
      <w:proofErr w:type="spellStart"/>
      <w:r w:rsidRPr="009539E4">
        <w:rPr>
          <w:rFonts w:ascii="BundesSans Regular" w:hAnsi="BundesSans Regular"/>
        </w:rPr>
        <w:t>KrwG</w:t>
      </w:r>
      <w:proofErr w:type="spellEnd"/>
      <w:r w:rsidRPr="009539E4">
        <w:rPr>
          <w:rFonts w:ascii="BundesSans Regular" w:hAnsi="BundesSans Regular"/>
        </w:rPr>
        <w:t xml:space="preserve"> § 7 und 8   </w:t>
      </w:r>
      <w:r>
        <w:rPr>
          <w:rFonts w:ascii="BundesSans Regular" w:hAnsi="BundesSans Regular"/>
        </w:rPr>
        <w:tab/>
      </w:r>
      <w:r w:rsidRPr="009539E4">
        <w:rPr>
          <w:rFonts w:ascii="BundesSans Regular" w:hAnsi="BundesSans Regular"/>
        </w:rPr>
        <w:t>zugeführt werden</w:t>
      </w:r>
    </w:p>
    <w:p w:rsidR="00756683" w:rsidRDefault="00756683" w:rsidP="00756683">
      <w:pPr>
        <w:ind w:left="705" w:hanging="705"/>
        <w:rPr>
          <w:rFonts w:ascii="BundesSans Regular" w:hAnsi="BundesSans Regular"/>
        </w:rPr>
      </w:pPr>
      <w:r>
        <w:rPr>
          <w:rFonts w:ascii="BundesSans Regular" w:hAnsi="BundesSans Regular"/>
        </w:rPr>
        <w:t>-</w:t>
      </w:r>
      <w:r>
        <w:rPr>
          <w:rFonts w:ascii="BundesSans Regular" w:hAnsi="BundesSans Regular"/>
        </w:rPr>
        <w:tab/>
        <w:t>Eigenbestätigung des Bieters zur Einhaltung der Schadstoffklasse (eingesetzte Fahrzeuge erfüllen mind. die Anforderungen der Schadstoffklasse V)</w:t>
      </w:r>
    </w:p>
    <w:p w:rsidR="009539E4" w:rsidRDefault="009539E4" w:rsidP="009539E4">
      <w:pPr>
        <w:rPr>
          <w:rFonts w:ascii="BundesSans Regular" w:hAnsi="BundesSans Regular"/>
        </w:rPr>
      </w:pPr>
    </w:p>
    <w:p w:rsidR="009539E4" w:rsidRDefault="009539E4" w:rsidP="009539E4">
      <w:pPr>
        <w:rPr>
          <w:rFonts w:ascii="BundesSans Regular" w:hAnsi="BundesSans Regular"/>
        </w:rPr>
      </w:pPr>
    </w:p>
    <w:p w:rsidR="009539E4" w:rsidRDefault="009539E4" w:rsidP="009539E4">
      <w:pPr>
        <w:rPr>
          <w:rFonts w:ascii="BundesSans Regular" w:hAnsi="BundesSans Regular"/>
        </w:rPr>
      </w:pPr>
    </w:p>
    <w:p w:rsidR="009539E4" w:rsidRDefault="009539E4" w:rsidP="009539E4">
      <w:pPr>
        <w:rPr>
          <w:rFonts w:ascii="BundesSans Regular" w:hAnsi="BundesSans Regular"/>
        </w:rPr>
      </w:pPr>
    </w:p>
    <w:p w:rsidR="009539E4" w:rsidRPr="009539E4" w:rsidRDefault="009539E4" w:rsidP="009539E4">
      <w:pPr>
        <w:rPr>
          <w:rFonts w:ascii="BundesSans Regular" w:hAnsi="BundesSans Regular"/>
          <w:color w:val="FF0000"/>
        </w:rPr>
      </w:pPr>
      <w:r w:rsidRPr="009539E4">
        <w:rPr>
          <w:rFonts w:ascii="BundesSans Regular" w:hAnsi="BundesSans Regular"/>
          <w:color w:val="FF0000"/>
        </w:rPr>
        <w:t>Anforderung für die Ausschreibung zur Kenntnis genommen:</w:t>
      </w:r>
    </w:p>
    <w:p w:rsidR="009539E4" w:rsidRPr="009539E4" w:rsidRDefault="009539E4" w:rsidP="009539E4">
      <w:pPr>
        <w:rPr>
          <w:rFonts w:ascii="BundesSans Regular" w:hAnsi="BundesSans Regular"/>
          <w:color w:val="FF0000"/>
        </w:rPr>
      </w:pPr>
    </w:p>
    <w:p w:rsidR="009539E4" w:rsidRPr="009539E4" w:rsidRDefault="009539E4" w:rsidP="009539E4">
      <w:pPr>
        <w:rPr>
          <w:rFonts w:ascii="BundesSans Regular" w:hAnsi="BundesSans Regular"/>
          <w:color w:val="FF0000"/>
        </w:rPr>
      </w:pPr>
      <w:r w:rsidRPr="009539E4">
        <w:rPr>
          <w:rFonts w:ascii="BundesSans Regular" w:hAnsi="BundesSans Regular"/>
          <w:color w:val="FF0000"/>
        </w:rPr>
        <w:t>Datum/Unterschrift/Firmenstempel</w:t>
      </w:r>
    </w:p>
    <w:sectPr w:rsidR="009539E4" w:rsidRPr="009539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B5FCE"/>
    <w:multiLevelType w:val="hybridMultilevel"/>
    <w:tmpl w:val="AA761E16"/>
    <w:lvl w:ilvl="0" w:tplc="40E64DB6">
      <w:numFmt w:val="bullet"/>
      <w:lvlText w:val="-"/>
      <w:lvlJc w:val="left"/>
      <w:pPr>
        <w:ind w:left="1065" w:hanging="705"/>
      </w:pPr>
      <w:rPr>
        <w:rFonts w:ascii="BundesSans Regular" w:eastAsiaTheme="minorHAnsi" w:hAnsi="BundesSans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957DC"/>
    <w:multiLevelType w:val="hybridMultilevel"/>
    <w:tmpl w:val="7E167B64"/>
    <w:lvl w:ilvl="0" w:tplc="40E64DB6">
      <w:numFmt w:val="bullet"/>
      <w:lvlText w:val="-"/>
      <w:lvlJc w:val="left"/>
      <w:pPr>
        <w:ind w:left="1065" w:hanging="705"/>
      </w:pPr>
      <w:rPr>
        <w:rFonts w:ascii="BundesSans Regular" w:eastAsiaTheme="minorHAnsi" w:hAnsi="BundesSans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01F42"/>
    <w:multiLevelType w:val="hybridMultilevel"/>
    <w:tmpl w:val="B5F05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B2B96"/>
    <w:multiLevelType w:val="hybridMultilevel"/>
    <w:tmpl w:val="91469988"/>
    <w:lvl w:ilvl="0" w:tplc="40E64DB6">
      <w:numFmt w:val="bullet"/>
      <w:lvlText w:val="-"/>
      <w:lvlJc w:val="left"/>
      <w:pPr>
        <w:ind w:left="1065" w:hanging="705"/>
      </w:pPr>
      <w:rPr>
        <w:rFonts w:ascii="BundesSans Regular" w:eastAsiaTheme="minorHAnsi" w:hAnsi="BundesSans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E4"/>
    <w:rsid w:val="00240B59"/>
    <w:rsid w:val="00756683"/>
    <w:rsid w:val="009539E4"/>
    <w:rsid w:val="00EC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BCBF"/>
  <w15:chartTrackingRefBased/>
  <w15:docId w15:val="{4437A3B6-60C7-40B4-9F31-971EAA0A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53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Krause, Gudrun, 2</dc:creator>
  <cp:keywords/>
  <dc:description/>
  <cp:lastModifiedBy>Krause, Gudrun, 2</cp:lastModifiedBy>
  <cp:revision>3</cp:revision>
  <dcterms:created xsi:type="dcterms:W3CDTF">2024-08-06T07:38:00Z</dcterms:created>
  <dcterms:modified xsi:type="dcterms:W3CDTF">2024-08-07T08:34:00Z</dcterms:modified>
</cp:coreProperties>
</file>